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9087.xml.htm"/>
      <w:bookmarkStart w:id="1" w:name="kswkform4_17884690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Almeida Andre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T-MOBILE US,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12920 SE 38TH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BELLEVUE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T-Mobile 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1042"/>
        <w:gridCol w:w="426"/>
        <w:gridCol w:w="832"/>
        <w:gridCol w:w="1334"/>
        <w:gridCol w:w="962"/>
        <w:gridCol w:w="90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530.438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182.16</w:t>
            </w:r>
          </w:p>
        </w:tc>
        <w:tc>
          <w:tcPr>
            <w:tcW w:w="1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44,319.164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taxes on vesting of restricted stock units; not an open market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Frederick Williams,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1961" TargetMode="External"/><Relationship Id="rId5" Type="http://schemas.openxmlformats.org/officeDocument/2006/relationships/hyperlink" Target="http://www.sec.gov/cgi-bin/browse-edgar?action=getcompany&amp;CIK=00012836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3207</Characters>
  <CharactersWithSpaces>3724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